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32"/>
          <w:szCs w:val="32"/>
        </w:rPr>
      </w:pPr>
      <w:r w:rsidDel="00000000" w:rsidR="00000000" w:rsidRPr="00000000">
        <w:rPr>
          <w:sz w:val="32"/>
          <w:szCs w:val="32"/>
          <w:rtl w:val="0"/>
        </w:rPr>
        <w:t xml:space="preserve">Bon dia senyores i senyors,</w:t>
      </w:r>
    </w:p>
    <w:p w:rsidR="00000000" w:rsidDel="00000000" w:rsidP="00000000" w:rsidRDefault="00000000" w:rsidRPr="00000000" w14:paraId="00000002">
      <w:pPr>
        <w:spacing w:line="276" w:lineRule="auto"/>
        <w:jc w:val="both"/>
        <w:rPr>
          <w:sz w:val="32"/>
          <w:szCs w:val="32"/>
        </w:rPr>
      </w:pPr>
      <w:r w:rsidDel="00000000" w:rsidR="00000000" w:rsidRPr="00000000">
        <w:rPr>
          <w:sz w:val="32"/>
          <w:szCs w:val="32"/>
          <w:rtl w:val="0"/>
        </w:rPr>
        <w:t xml:space="preserve">Enguany és un any especial, i per això el discurs de Compromís no será igual al d’altres anys. Parlar de l’Ajuntament, sense posar-ho tot en el context de la pandèmia, ens sembla un exercici allunyat de la realitat, i dels actuals problemes de la nostra societat.</w:t>
      </w:r>
    </w:p>
    <w:p w:rsidR="00000000" w:rsidDel="00000000" w:rsidP="00000000" w:rsidRDefault="00000000" w:rsidRPr="00000000" w14:paraId="00000003">
      <w:pPr>
        <w:spacing w:line="276" w:lineRule="auto"/>
        <w:jc w:val="both"/>
        <w:rPr>
          <w:sz w:val="32"/>
          <w:szCs w:val="32"/>
        </w:rPr>
      </w:pPr>
      <w:r w:rsidDel="00000000" w:rsidR="00000000" w:rsidRPr="00000000">
        <w:rPr>
          <w:sz w:val="32"/>
          <w:szCs w:val="32"/>
          <w:rtl w:val="0"/>
        </w:rPr>
        <w:t xml:space="preserve">Ara estem situats en la intensitat de la segona ona de la pandèmia i s’aveinen setmanes i mesos molt durs i no saber quan acabarà ens genera por, frustració, desesperança i cabreig. Crec que en açò podem coincidir totes i tots.</w:t>
      </w:r>
    </w:p>
    <w:p w:rsidR="00000000" w:rsidDel="00000000" w:rsidP="00000000" w:rsidRDefault="00000000" w:rsidRPr="00000000" w14:paraId="00000004">
      <w:pPr>
        <w:spacing w:line="276" w:lineRule="auto"/>
        <w:jc w:val="both"/>
        <w:rPr>
          <w:sz w:val="32"/>
          <w:szCs w:val="32"/>
        </w:rPr>
      </w:pPr>
      <w:r w:rsidDel="00000000" w:rsidR="00000000" w:rsidRPr="00000000">
        <w:rPr>
          <w:sz w:val="32"/>
          <w:szCs w:val="32"/>
          <w:rtl w:val="0"/>
        </w:rPr>
        <w:t xml:space="preserve">Cal fixar la mirada en el record a les víctimes de la pandèmia, les persones, especialment persones majors, que ens han deixat a causa d’un virus que malgrat estar al límit de la vida, posa les nostres vides al límit, com va descriure Mónica Oltra.</w:t>
      </w:r>
    </w:p>
    <w:p w:rsidR="00000000" w:rsidDel="00000000" w:rsidP="00000000" w:rsidRDefault="00000000" w:rsidRPr="00000000" w14:paraId="00000005">
      <w:pPr>
        <w:spacing w:line="276" w:lineRule="auto"/>
        <w:jc w:val="both"/>
        <w:rPr>
          <w:sz w:val="32"/>
          <w:szCs w:val="32"/>
        </w:rPr>
      </w:pPr>
      <w:r w:rsidDel="00000000" w:rsidR="00000000" w:rsidRPr="00000000">
        <w:rPr>
          <w:sz w:val="32"/>
          <w:szCs w:val="32"/>
          <w:rtl w:val="0"/>
        </w:rPr>
        <w:t xml:space="preserve">A més, la pandèmia ha fet saltar les costures dels nostres servicis públics, tants anys de retallades de la dreta, de privatitzacions, d’austericidi, de congelació de la reposició de funcionaris, de desmantellament de part de l’arquitectura de la societat del benestar… han tret a la llum les carències de les administracions i del sector públic per a respondre de forma potent a la triple crisi: sanitària, econòmica i social.</w:t>
      </w:r>
    </w:p>
    <w:p w:rsidR="00000000" w:rsidDel="00000000" w:rsidP="00000000" w:rsidRDefault="00000000" w:rsidRPr="00000000" w14:paraId="00000006">
      <w:pPr>
        <w:spacing w:line="276" w:lineRule="auto"/>
        <w:jc w:val="both"/>
        <w:rPr>
          <w:sz w:val="32"/>
          <w:szCs w:val="32"/>
        </w:rPr>
      </w:pPr>
      <w:r w:rsidDel="00000000" w:rsidR="00000000" w:rsidRPr="00000000">
        <w:rPr>
          <w:sz w:val="32"/>
          <w:szCs w:val="32"/>
          <w:rtl w:val="0"/>
        </w:rPr>
        <w:t xml:space="preserve">I la caiguda de l’economia és terrible, i només la vigència dels ERTES està amagant, fins ara, la seua profunditat. Ahir INECA marcava que la caiguda del PIB a Alacant és més forta que en la crisi de 2008.  </w:t>
      </w:r>
    </w:p>
    <w:p w:rsidR="00000000" w:rsidDel="00000000" w:rsidP="00000000" w:rsidRDefault="00000000" w:rsidRPr="00000000" w14:paraId="00000007">
      <w:pPr>
        <w:spacing w:line="276" w:lineRule="auto"/>
        <w:jc w:val="both"/>
        <w:rPr>
          <w:sz w:val="32"/>
          <w:szCs w:val="32"/>
        </w:rPr>
      </w:pPr>
      <w:r w:rsidDel="00000000" w:rsidR="00000000" w:rsidRPr="00000000">
        <w:rPr>
          <w:sz w:val="32"/>
          <w:szCs w:val="32"/>
          <w:rtl w:val="0"/>
        </w:rPr>
        <w:t xml:space="preserve">Benauradament, a diferència de 2008, les autoritats polítiques i econòmiques europees han variat radicalment les receptes per a superar esta crisi. Han desterrat l’austericidi i han obert l’aixeta de les polítiques expansionistes i la cancel·lació dels objectius de déficit. La Unió Europea ha sigut capaç d’arribar a pactes, superar les fronteres Nord-Sud i situar en els Fons de Reconstrucció una de les majors esperances per a redreçar la profunda crisi econòmica provocada per les restriccions de la pandèmia.</w:t>
      </w:r>
    </w:p>
    <w:p w:rsidR="00000000" w:rsidDel="00000000" w:rsidP="00000000" w:rsidRDefault="00000000" w:rsidRPr="00000000" w14:paraId="00000008">
      <w:pPr>
        <w:spacing w:line="276" w:lineRule="auto"/>
        <w:jc w:val="both"/>
        <w:rPr>
          <w:sz w:val="32"/>
          <w:szCs w:val="32"/>
        </w:rPr>
      </w:pPr>
      <w:r w:rsidDel="00000000" w:rsidR="00000000" w:rsidRPr="00000000">
        <w:rPr>
          <w:sz w:val="32"/>
          <w:szCs w:val="32"/>
          <w:rtl w:val="0"/>
        </w:rPr>
        <w:t xml:space="preserve">A més, a més, a diferència de l’anterior crisi, el Govern Central està en mans progressistes i, sobretot, tenim el Botànic, on a diferència de les retallades del PP, acaba d’aprovar el Pressupost més social i expansionista de la historia. “Les Persones Primer” s’ha traduït en un pressupost on més de la meitat dels recursos van dedicats a polítiques socials, sanitat i educació, i on economia és l’àrea que més creix. Uns pressupostos molt favorables a la ciutat d’Alacant. El Botànic complix amb Alacant.</w:t>
      </w:r>
    </w:p>
    <w:p w:rsidR="00000000" w:rsidDel="00000000" w:rsidP="00000000" w:rsidRDefault="00000000" w:rsidRPr="00000000" w14:paraId="00000009">
      <w:pPr>
        <w:spacing w:line="276" w:lineRule="auto"/>
        <w:jc w:val="both"/>
        <w:rPr>
          <w:sz w:val="32"/>
          <w:szCs w:val="32"/>
        </w:rPr>
      </w:pPr>
      <w:r w:rsidDel="00000000" w:rsidR="00000000" w:rsidRPr="00000000">
        <w:rPr>
          <w:sz w:val="32"/>
          <w:szCs w:val="32"/>
          <w:rtl w:val="0"/>
        </w:rPr>
        <w:t xml:space="preserve">¿Y qué ha pasado en nuestra ciudad? ¿Qué balance hacemos de la gestión del bipartito de derechas?</w:t>
      </w:r>
    </w:p>
    <w:p w:rsidR="00000000" w:rsidDel="00000000" w:rsidP="00000000" w:rsidRDefault="00000000" w:rsidRPr="00000000" w14:paraId="0000000A">
      <w:pPr>
        <w:spacing w:line="276" w:lineRule="auto"/>
        <w:jc w:val="both"/>
        <w:rPr>
          <w:sz w:val="32"/>
          <w:szCs w:val="32"/>
        </w:rPr>
      </w:pPr>
      <w:r w:rsidDel="00000000" w:rsidR="00000000" w:rsidRPr="00000000">
        <w:rPr>
          <w:sz w:val="32"/>
          <w:szCs w:val="32"/>
          <w:rtl w:val="0"/>
        </w:rPr>
        <w:t xml:space="preserve">La ciudad lo está pasando mal. Muy mal. Y desgraciadamente no tenemos un buen gobierno para afrontar la crisis sanitaria, económica y social que vivimos. Este Bipartito representa las </w:t>
      </w:r>
      <w:r w:rsidDel="00000000" w:rsidR="00000000" w:rsidRPr="00000000">
        <w:rPr>
          <w:b w:val="1"/>
          <w:sz w:val="32"/>
          <w:szCs w:val="32"/>
          <w:rtl w:val="0"/>
        </w:rPr>
        <w:t xml:space="preserve">3 D: Desilusión, Desidia y Decepción. </w:t>
      </w:r>
      <w:r w:rsidDel="00000000" w:rsidR="00000000" w:rsidRPr="00000000">
        <w:rPr>
          <w:sz w:val="32"/>
          <w:szCs w:val="32"/>
          <w:rtl w:val="0"/>
        </w:rPr>
        <w:t xml:space="preserve">Su fracaso, Sr. Barcala, nos hace pensar que no se libra de la maldición de los Alcaldes de Alicante. No se le ve cómodo en este papel, y su partido nunca pensó en usted como Alcalde. Y eso se nota conforme se hace más larga esta crisis, donde cada día que pasa se le ve más nervioso y perdido. </w:t>
      </w:r>
    </w:p>
    <w:p w:rsidR="00000000" w:rsidDel="00000000" w:rsidP="00000000" w:rsidRDefault="00000000" w:rsidRPr="00000000" w14:paraId="0000000B">
      <w:pPr>
        <w:spacing w:line="276" w:lineRule="auto"/>
        <w:jc w:val="both"/>
        <w:rPr>
          <w:sz w:val="32"/>
          <w:szCs w:val="32"/>
        </w:rPr>
      </w:pPr>
      <w:r w:rsidDel="00000000" w:rsidR="00000000" w:rsidRPr="00000000">
        <w:rPr>
          <w:sz w:val="32"/>
          <w:szCs w:val="32"/>
          <w:rtl w:val="0"/>
        </w:rPr>
        <w:t xml:space="preserve">Vamos a explicarnos, en nuestra ciudad la pandemia golpea duro, aunque es cierto que nuestra situación situación sanitaria es menos mala, la crisis social y económica que padecemos es sencillamente terrible. Dramática en una ciudad donde la dualidad social, las desig</w:t>
      </w:r>
      <w:r w:rsidDel="00000000" w:rsidR="00000000" w:rsidRPr="00000000">
        <w:rPr>
          <w:sz w:val="32"/>
          <w:szCs w:val="32"/>
          <w:rtl w:val="0"/>
        </w:rPr>
        <w:t xml:space="preserve">ualdades, forman parte de nuestra identidad urbana y con un modelo económico poco diversificado y donde el empleo precario y la economía sumergida pesan demasiado. En Alicante, en demasiadas familias y barrios de nuestra ciudad, las consecuencias económicas y </w:t>
      </w:r>
      <w:r w:rsidDel="00000000" w:rsidR="00000000" w:rsidRPr="00000000">
        <w:rPr>
          <w:sz w:val="32"/>
          <w:szCs w:val="32"/>
          <w:rtl w:val="0"/>
        </w:rPr>
        <w:t xml:space="preserve">sociales son casi tan dolorosas como la pandemia.</w:t>
      </w:r>
    </w:p>
    <w:p w:rsidR="00000000" w:rsidDel="00000000" w:rsidP="00000000" w:rsidRDefault="00000000" w:rsidRPr="00000000" w14:paraId="0000000C">
      <w:pPr>
        <w:spacing w:line="276" w:lineRule="auto"/>
        <w:jc w:val="both"/>
        <w:rPr>
          <w:sz w:val="32"/>
          <w:szCs w:val="32"/>
        </w:rPr>
      </w:pPr>
      <w:r w:rsidDel="00000000" w:rsidR="00000000" w:rsidRPr="00000000">
        <w:rPr>
          <w:sz w:val="32"/>
          <w:szCs w:val="32"/>
          <w:rtl w:val="0"/>
        </w:rPr>
        <w:t xml:space="preserve">Demos una pincelada rápida estos meses:</w:t>
      </w:r>
    </w:p>
    <w:p w:rsidR="00000000" w:rsidDel="00000000" w:rsidP="00000000" w:rsidRDefault="00000000" w:rsidRPr="00000000" w14:paraId="0000000D">
      <w:pPr>
        <w:spacing w:line="276" w:lineRule="auto"/>
        <w:jc w:val="both"/>
        <w:rPr>
          <w:sz w:val="32"/>
          <w:szCs w:val="32"/>
        </w:rPr>
      </w:pPr>
      <w:r w:rsidDel="00000000" w:rsidR="00000000" w:rsidRPr="00000000">
        <w:rPr>
          <w:sz w:val="32"/>
          <w:szCs w:val="32"/>
          <w:rtl w:val="0"/>
        </w:rPr>
        <w:t xml:space="preserve">-.A las vergonzosas y vergonzantes colas del hambre que se multiplicaron por toda la ciudad, las llamadas desesperadas sin respuesta al Ayuntamiento porque muchas familias viven al día y estar en sus casas sin salir a trabajar les suponía no tener nada que poner en la mesa a los pocos días. Sin duda el fracaso de la respuesta social municipal y el desastre de la OMES ayudó al caos que se generó en el reparto de ayudas de primera necesidad, y no porque la ciudad esté llena de pícaros y aprovechados, como a la mínima insinuaba en público y afirmaba en privado la concejala de Acción Social. Posiblemente Julia Llopis es la persona menos indicada, para gestionar esta situación.</w:t>
      </w:r>
    </w:p>
    <w:p w:rsidR="00000000" w:rsidDel="00000000" w:rsidP="00000000" w:rsidRDefault="00000000" w:rsidRPr="00000000" w14:paraId="0000000E">
      <w:pPr>
        <w:spacing w:line="276" w:lineRule="auto"/>
        <w:jc w:val="both"/>
        <w:rPr>
          <w:sz w:val="32"/>
          <w:szCs w:val="32"/>
        </w:rPr>
      </w:pPr>
      <w:r w:rsidDel="00000000" w:rsidR="00000000" w:rsidRPr="00000000">
        <w:rPr>
          <w:sz w:val="32"/>
          <w:szCs w:val="32"/>
          <w:rtl w:val="0"/>
        </w:rPr>
        <w:t xml:space="preserve">-. La brecha de la exclusión social se ha agrandado a causa de la pandemia, y parece que la gran respuesta del Bipartito es la ordenanza de la vergüenza que señala y actúa contra las personas más vulnerables. Hay que tener mucho estómago para sacar en estos momentos una ordenanza que multa a las personas que piden en la calle. Es una medida deleznable.</w:t>
      </w:r>
    </w:p>
    <w:p w:rsidR="00000000" w:rsidDel="00000000" w:rsidP="00000000" w:rsidRDefault="00000000" w:rsidRPr="00000000" w14:paraId="0000000F">
      <w:pPr>
        <w:spacing w:line="276" w:lineRule="auto"/>
        <w:jc w:val="both"/>
        <w:rPr>
          <w:sz w:val="32"/>
          <w:szCs w:val="32"/>
        </w:rPr>
      </w:pPr>
      <w:r w:rsidDel="00000000" w:rsidR="00000000" w:rsidRPr="00000000">
        <w:rPr>
          <w:sz w:val="32"/>
          <w:szCs w:val="32"/>
          <w:rtl w:val="0"/>
        </w:rPr>
        <w:t xml:space="preserve">-. El parón a la movilidad y las restricciones horarias impactan de lleno en el turismo, la hostelería y el ocio, lo que tiene repercusiones en otras muchas actividades económicas. Y se han establecido ayudas a estos sectores, pero se decretan tarde y no son</w:t>
      </w:r>
      <w:r w:rsidDel="00000000" w:rsidR="00000000" w:rsidRPr="00000000">
        <w:rPr>
          <w:sz w:val="32"/>
          <w:szCs w:val="32"/>
          <w:rtl w:val="0"/>
        </w:rPr>
        <w:t xml:space="preserve"> suficientes. </w:t>
      </w:r>
    </w:p>
    <w:p w:rsidR="00000000" w:rsidDel="00000000" w:rsidP="00000000" w:rsidRDefault="00000000" w:rsidRPr="00000000" w14:paraId="00000010">
      <w:pPr>
        <w:spacing w:line="276" w:lineRule="auto"/>
        <w:jc w:val="both"/>
        <w:rPr>
          <w:sz w:val="32"/>
          <w:szCs w:val="32"/>
        </w:rPr>
      </w:pPr>
      <w:r w:rsidDel="00000000" w:rsidR="00000000" w:rsidRPr="00000000">
        <w:rPr>
          <w:sz w:val="32"/>
          <w:szCs w:val="32"/>
          <w:rtl w:val="0"/>
        </w:rPr>
        <w:t xml:space="preserve">Pero además, Lidia López no se reune con asociaciones de comerciantes y  no pone medidas que incentiven el comercio de proximidad, eso sí lanzar bulos para generar más incertidumbre en la Hostelería eso si que lo sabe hacer, no sabemos si con la complicidad o con el desconocimiento del Alcalde. </w:t>
      </w:r>
      <w:r w:rsidDel="00000000" w:rsidR="00000000" w:rsidRPr="00000000">
        <w:rPr>
          <w:rtl w:val="0"/>
        </w:rPr>
      </w:r>
    </w:p>
    <w:p w:rsidR="00000000" w:rsidDel="00000000" w:rsidP="00000000" w:rsidRDefault="00000000" w:rsidRPr="00000000" w14:paraId="00000011">
      <w:pPr>
        <w:spacing w:line="276" w:lineRule="auto"/>
        <w:jc w:val="both"/>
        <w:rPr>
          <w:sz w:val="32"/>
          <w:szCs w:val="32"/>
        </w:rPr>
      </w:pPr>
      <w:r w:rsidDel="00000000" w:rsidR="00000000" w:rsidRPr="00000000">
        <w:rPr>
          <w:sz w:val="32"/>
          <w:szCs w:val="32"/>
          <w:rtl w:val="0"/>
        </w:rPr>
        <w:t xml:space="preserve">-. El Bipartito de Barcala ha demostrado ser un gobierno municipal gris, muy gris, incapaz de responder a los retos del presente, sin proyecto de ciudad, sin agenda de transformación urbana. Funciona por inercia, es triste y muestra un profundo agotamiento cuando aún no hemos llegado a la mitad de mandato. Con ilusión se presentaba Barcala, y de este Bipartito podemos decir muchas cosas, pero ilusión???????. No ilusiona a nadie. </w:t>
      </w:r>
    </w:p>
    <w:p w:rsidR="00000000" w:rsidDel="00000000" w:rsidP="00000000" w:rsidRDefault="00000000" w:rsidRPr="00000000" w14:paraId="00000012">
      <w:pPr>
        <w:spacing w:line="276" w:lineRule="auto"/>
        <w:jc w:val="both"/>
        <w:rPr>
          <w:sz w:val="32"/>
          <w:szCs w:val="32"/>
        </w:rPr>
      </w:pPr>
      <w:r w:rsidDel="00000000" w:rsidR="00000000" w:rsidRPr="00000000">
        <w:rPr>
          <w:sz w:val="32"/>
          <w:szCs w:val="32"/>
          <w:rtl w:val="0"/>
        </w:rPr>
        <w:t xml:space="preserve">Sr. Barcala, llegó de turbio rebote a esta Alcaldía en abril de 2018, llenó su campaña de promesas electorales, sus ya famosos #Barcalaanuncios y ahora esta situación tan complicada le supera a usted y a su bipartito. No están a la altura y les viene grande todo esto. No ha sabido liderar. No entiende que este momento hay que gestionarlo desde la coordinación, el diálogo y la negociación. Y no será por su falta de mayoría en el Pleno, porque tienen a sus muletillas ultras para lo que desee, por mucho que ahora se hagan los enfadados. Pero, ni por esas. Confunde autoritarismo con liderazgo y eso no es bue</w:t>
      </w:r>
      <w:r w:rsidDel="00000000" w:rsidR="00000000" w:rsidRPr="00000000">
        <w:rPr>
          <w:sz w:val="32"/>
          <w:szCs w:val="32"/>
          <w:rtl w:val="0"/>
        </w:rPr>
        <w:t xml:space="preserve">no para el interés general.</w:t>
      </w:r>
    </w:p>
    <w:p w:rsidR="00000000" w:rsidDel="00000000" w:rsidP="00000000" w:rsidRDefault="00000000" w:rsidRPr="00000000" w14:paraId="00000013">
      <w:pPr>
        <w:spacing w:line="276" w:lineRule="auto"/>
        <w:jc w:val="both"/>
        <w:rPr>
          <w:sz w:val="32"/>
          <w:szCs w:val="32"/>
        </w:rPr>
      </w:pPr>
      <w:r w:rsidDel="00000000" w:rsidR="00000000" w:rsidRPr="00000000">
        <w:rPr>
          <w:sz w:val="32"/>
          <w:szCs w:val="32"/>
          <w:rtl w:val="0"/>
        </w:rPr>
        <w:t xml:space="preserve">Y con la sociedad civil, ha traicionado los compromisos adquiridos en la Comisión de Recuperación. </w:t>
      </w:r>
      <w:r w:rsidDel="00000000" w:rsidR="00000000" w:rsidRPr="00000000">
        <w:rPr>
          <w:rtl w:val="0"/>
        </w:rPr>
      </w:r>
    </w:p>
    <w:p w:rsidR="00000000" w:rsidDel="00000000" w:rsidP="00000000" w:rsidRDefault="00000000" w:rsidRPr="00000000" w14:paraId="00000014">
      <w:pPr>
        <w:spacing w:line="276" w:lineRule="auto"/>
        <w:jc w:val="both"/>
        <w:rPr>
          <w:sz w:val="32"/>
          <w:szCs w:val="32"/>
        </w:rPr>
      </w:pPr>
      <w:r w:rsidDel="00000000" w:rsidR="00000000" w:rsidRPr="00000000">
        <w:rPr>
          <w:sz w:val="32"/>
          <w:szCs w:val="32"/>
          <w:rtl w:val="0"/>
        </w:rPr>
        <w:t xml:space="preserve">Si hacemos un balance de sus anuncios en el Debate de la Ciudad del 17 de diciembre de 2019, tenemos una imagen desolado</w:t>
      </w:r>
      <w:r w:rsidDel="00000000" w:rsidR="00000000" w:rsidRPr="00000000">
        <w:rPr>
          <w:sz w:val="32"/>
          <w:szCs w:val="32"/>
          <w:rtl w:val="0"/>
        </w:rPr>
        <w:t xml:space="preserve">ra del año transcurrido, y no todo es responsabilidad de la pandemia: </w:t>
      </w:r>
      <w:r w:rsidDel="00000000" w:rsidR="00000000" w:rsidRPr="00000000">
        <w:rPr>
          <w:rtl w:val="0"/>
        </w:rPr>
      </w:r>
    </w:p>
    <w:p w:rsidR="00000000" w:rsidDel="00000000" w:rsidP="00000000" w:rsidRDefault="00000000" w:rsidRPr="00000000" w14:paraId="00000015">
      <w:pPr>
        <w:spacing w:line="276" w:lineRule="auto"/>
        <w:jc w:val="both"/>
        <w:rPr>
          <w:sz w:val="32"/>
          <w:szCs w:val="32"/>
        </w:rPr>
      </w:pPr>
      <w:r w:rsidDel="00000000" w:rsidR="00000000" w:rsidRPr="00000000">
        <w:rPr>
          <w:sz w:val="32"/>
          <w:szCs w:val="32"/>
          <w:rtl w:val="0"/>
        </w:rPr>
        <w:t xml:space="preserve">-. La primera en la frente. Barcala sólo fue capaz de ejecutar el 13% de las inversiones del año 2019. El 13% eh, todo un record a la incapacidad en la gestión. </w:t>
      </w:r>
    </w:p>
    <w:p w:rsidR="00000000" w:rsidDel="00000000" w:rsidP="00000000" w:rsidRDefault="00000000" w:rsidRPr="00000000" w14:paraId="00000016">
      <w:pPr>
        <w:spacing w:line="276" w:lineRule="auto"/>
        <w:jc w:val="both"/>
        <w:rPr>
          <w:sz w:val="32"/>
          <w:szCs w:val="32"/>
        </w:rPr>
      </w:pPr>
      <w:r w:rsidDel="00000000" w:rsidR="00000000" w:rsidRPr="00000000">
        <w:rPr>
          <w:sz w:val="32"/>
          <w:szCs w:val="32"/>
          <w:rtl w:val="0"/>
        </w:rPr>
        <w:t xml:space="preserve">-. Tampoco son capaces de aprobar presupuestos antes de la mitad del año, y a finales de de noviembre presentan la 4ª Modificación de Crédito, pendiente desde julio, y sin dialogo ni negociación previa, y muy lejos de cumplir con las demandas de la Comisión de Recuperación.</w:t>
      </w:r>
    </w:p>
    <w:p w:rsidR="00000000" w:rsidDel="00000000" w:rsidP="00000000" w:rsidRDefault="00000000" w:rsidRPr="00000000" w14:paraId="00000017">
      <w:pPr>
        <w:spacing w:line="276" w:lineRule="auto"/>
        <w:jc w:val="both"/>
        <w:rPr>
          <w:sz w:val="32"/>
          <w:szCs w:val="32"/>
        </w:rPr>
      </w:pPr>
      <w:r w:rsidDel="00000000" w:rsidR="00000000" w:rsidRPr="00000000">
        <w:rPr>
          <w:sz w:val="32"/>
          <w:szCs w:val="32"/>
          <w:rtl w:val="0"/>
        </w:rPr>
        <w:t xml:space="preserve">-. Tienen la mayoría de las grandes concesiones municipales en situación irregular. Zonas verdes, limpieza de colegios y dependencias municipales y tienen después de 50 años el contrato de autobús urbano con un contrato de emergencia. Y en el mayor contrato, el de la Limpieza, ya han asumido que también llegaran tarde. Podrían presentarse al Guinnes en contratas sin contrato, en lugar de gastar dinero en Belenes-Foguera.</w:t>
      </w:r>
    </w:p>
    <w:p w:rsidR="00000000" w:rsidDel="00000000" w:rsidP="00000000" w:rsidRDefault="00000000" w:rsidRPr="00000000" w14:paraId="00000018">
      <w:pPr>
        <w:spacing w:line="276" w:lineRule="auto"/>
        <w:jc w:val="both"/>
        <w:rPr>
          <w:sz w:val="32"/>
          <w:szCs w:val="32"/>
        </w:rPr>
      </w:pPr>
      <w:r w:rsidDel="00000000" w:rsidR="00000000" w:rsidRPr="00000000">
        <w:rPr>
          <w:sz w:val="32"/>
          <w:szCs w:val="32"/>
          <w:rtl w:val="0"/>
        </w:rPr>
        <w:t xml:space="preserve">-. De los grandes anuncios del pasado Debate, el proyecto de Palacio de Congresos y el PGOU, mejor ni hablar. Nada han avanzado en un año. Tampoco hay noticias de la recuperación de la Británica, ni de avances en el Parque Central o de la limpieza y la construcción de pasos provisionales en ese inmenso solar de basuras y ratas.</w:t>
      </w:r>
    </w:p>
    <w:p w:rsidR="00000000" w:rsidDel="00000000" w:rsidP="00000000" w:rsidRDefault="00000000" w:rsidRPr="00000000" w14:paraId="00000019">
      <w:pPr>
        <w:spacing w:line="276" w:lineRule="auto"/>
        <w:jc w:val="both"/>
        <w:rPr>
          <w:sz w:val="32"/>
          <w:szCs w:val="32"/>
        </w:rPr>
      </w:pPr>
      <w:r w:rsidDel="00000000" w:rsidR="00000000" w:rsidRPr="00000000">
        <w:rPr>
          <w:sz w:val="32"/>
          <w:szCs w:val="32"/>
          <w:rtl w:val="0"/>
        </w:rPr>
        <w:t xml:space="preserve">-. ¿Grandes inversiones? Algunas van a ejecutar, por fin, de las que llevan programadas desde hace algunos años. Viven de las buenas rentas económicas del gobierno progresista y sus proyectos. Pero con un 13% de capacidad inversora es complicado…</w:t>
      </w:r>
    </w:p>
    <w:p w:rsidR="00000000" w:rsidDel="00000000" w:rsidP="00000000" w:rsidRDefault="00000000" w:rsidRPr="00000000" w14:paraId="0000001A">
      <w:pPr>
        <w:spacing w:line="276" w:lineRule="auto"/>
        <w:jc w:val="both"/>
        <w:rPr>
          <w:sz w:val="32"/>
          <w:szCs w:val="32"/>
        </w:rPr>
      </w:pPr>
      <w:r w:rsidDel="00000000" w:rsidR="00000000" w:rsidRPr="00000000">
        <w:rPr>
          <w:sz w:val="32"/>
          <w:szCs w:val="32"/>
          <w:rtl w:val="0"/>
        </w:rPr>
        <w:t xml:space="preserve">-. De Cultura y Patrimonio el balance es terrible. Se desentienden absolutamente de recuperar patrimonio para usos culturales como el entorno del Faro del Cabo o el Cine Ideal. Y del culebrón del Teatre Principal siguen igual, incapaces de desbloquear la inversión de la Generali</w:t>
      </w:r>
      <w:r w:rsidDel="00000000" w:rsidR="00000000" w:rsidRPr="00000000">
        <w:rPr>
          <w:sz w:val="32"/>
          <w:szCs w:val="32"/>
          <w:rtl w:val="0"/>
        </w:rPr>
        <w:t xml:space="preserve">tat y sin querer resolver la interinidad de la dirección. </w:t>
      </w:r>
    </w:p>
    <w:p w:rsidR="00000000" w:rsidDel="00000000" w:rsidP="00000000" w:rsidRDefault="00000000" w:rsidRPr="00000000" w14:paraId="0000001B">
      <w:pPr>
        <w:spacing w:line="276" w:lineRule="auto"/>
        <w:jc w:val="both"/>
        <w:rPr>
          <w:sz w:val="32"/>
          <w:szCs w:val="32"/>
        </w:rPr>
      </w:pPr>
      <w:r w:rsidDel="00000000" w:rsidR="00000000" w:rsidRPr="00000000">
        <w:rPr>
          <w:sz w:val="32"/>
          <w:szCs w:val="32"/>
          <w:rtl w:val="0"/>
        </w:rPr>
        <w:t xml:space="preserve">¿Qué podemos esperar de un concejal de Cultura que dice que "ahora están en las cuestiones importantes y luego vendrán otras cosas" cuando se le proponen medidas de reactivación de la cultura.  Manre</w:t>
      </w:r>
      <w:r w:rsidDel="00000000" w:rsidR="00000000" w:rsidRPr="00000000">
        <w:rPr>
          <w:sz w:val="32"/>
          <w:szCs w:val="32"/>
          <w:rtl w:val="0"/>
        </w:rPr>
        <w:t xml:space="preserve">sa también juega a ser portavoz municipal, para disgusto del Sr. Villar, que le toca sufrir todos los martes las desconcertantes y ridículas ocurrencias del show de Manresa. Y nos reímos mucho señor Barcala, pero esto no es serio. </w:t>
      </w:r>
    </w:p>
    <w:p w:rsidR="00000000" w:rsidDel="00000000" w:rsidP="00000000" w:rsidRDefault="00000000" w:rsidRPr="00000000" w14:paraId="0000001C">
      <w:pPr>
        <w:spacing w:line="276" w:lineRule="auto"/>
        <w:jc w:val="both"/>
        <w:rPr>
          <w:sz w:val="32"/>
          <w:szCs w:val="32"/>
        </w:rPr>
      </w:pPr>
      <w:r w:rsidDel="00000000" w:rsidR="00000000" w:rsidRPr="00000000">
        <w:rPr>
          <w:sz w:val="32"/>
          <w:szCs w:val="32"/>
          <w:rtl w:val="0"/>
        </w:rPr>
        <w:t xml:space="preserve">-. ¿Algo que destacar? Sí, nos tenemos que felicitar porque aprobamos en el último segundo el Catálogo de Protecciones. Por cierto, Sr. Pérez, no olvidamos el compromiso que pactamos con el Plan Especial de Protección de las Torres de la Huerta. Ni que la concesión de licencias sigue eternizandose.</w:t>
      </w:r>
    </w:p>
    <w:p w:rsidR="00000000" w:rsidDel="00000000" w:rsidP="00000000" w:rsidRDefault="00000000" w:rsidRPr="00000000" w14:paraId="0000001D">
      <w:pPr>
        <w:spacing w:line="276" w:lineRule="auto"/>
        <w:jc w:val="both"/>
        <w:rPr>
          <w:sz w:val="32"/>
          <w:szCs w:val="32"/>
        </w:rPr>
      </w:pPr>
      <w:r w:rsidDel="00000000" w:rsidR="00000000" w:rsidRPr="00000000">
        <w:rPr>
          <w:sz w:val="32"/>
          <w:szCs w:val="32"/>
          <w:rtl w:val="0"/>
        </w:rPr>
        <w:t xml:space="preserve">-. Y también debemos reconocer el empuje inversor de la EDUSI. Está bien que aprovechen los buenos proyectos que les dejamos. Como el Plan de Inclusión Social o la nueva versión del Plan de Ciudad, a través de la Agende 2030, pero carecen de la credibilidad política para afrontarlos. No es posible hablar de ODS y cargar contra las personas víctimas de las mafias. Es de un cinismo que nos repugna. </w:t>
      </w:r>
    </w:p>
    <w:p w:rsidR="00000000" w:rsidDel="00000000" w:rsidP="00000000" w:rsidRDefault="00000000" w:rsidRPr="00000000" w14:paraId="0000001E">
      <w:pPr>
        <w:spacing w:line="276" w:lineRule="auto"/>
        <w:jc w:val="both"/>
        <w:rPr>
          <w:sz w:val="32"/>
          <w:szCs w:val="32"/>
        </w:rPr>
      </w:pPr>
      <w:r w:rsidDel="00000000" w:rsidR="00000000" w:rsidRPr="00000000">
        <w:rPr>
          <w:sz w:val="32"/>
          <w:szCs w:val="32"/>
          <w:rtl w:val="0"/>
        </w:rPr>
        <w:t xml:space="preserve">-. ¿Y políticas de juventud?, recortes al Consell de la Joventut, ¿políticas de igualdad o de cooperación? recortes no sea que se enfade los fachas ¿y políticas en materias de LGTBI? Bronca con el asociacionismo.  </w:t>
      </w:r>
    </w:p>
    <w:p w:rsidR="00000000" w:rsidDel="00000000" w:rsidP="00000000" w:rsidRDefault="00000000" w:rsidRPr="00000000" w14:paraId="0000001F">
      <w:pPr>
        <w:spacing w:line="276" w:lineRule="auto"/>
        <w:jc w:val="both"/>
        <w:rPr>
          <w:sz w:val="32"/>
          <w:szCs w:val="32"/>
        </w:rPr>
      </w:pPr>
      <w:r w:rsidDel="00000000" w:rsidR="00000000" w:rsidRPr="00000000">
        <w:rPr>
          <w:sz w:val="32"/>
          <w:szCs w:val="32"/>
          <w:rtl w:val="0"/>
        </w:rPr>
        <w:t xml:space="preserve">-. Y Edificant…. Bloqueo, boicot y solo 20.000 euros ejecutados. Una cifra ridícula por su cabezona oposición al Botànic. Y ni rastro de la tercera escuela infantil o de los bonos de ayudas para la escolarización de 0 a 3 años. Otro de los BarcalaAnuncios incumplidos. Menos mal que por fin traen al Pleno la adscripción del Somni al Edificant. Bien, como dicen las madres y padres de este cole </w:t>
      </w:r>
      <w:r w:rsidDel="00000000" w:rsidR="00000000" w:rsidRPr="00000000">
        <w:rPr>
          <w:sz w:val="32"/>
          <w:szCs w:val="32"/>
          <w:rtl w:val="0"/>
        </w:rPr>
        <w:t xml:space="preserve">¡“El Somni se construye Ya”!.</w:t>
      </w:r>
      <w:r w:rsidDel="00000000" w:rsidR="00000000" w:rsidRPr="00000000">
        <w:rPr>
          <w:rtl w:val="0"/>
        </w:rPr>
      </w:r>
    </w:p>
    <w:p w:rsidR="00000000" w:rsidDel="00000000" w:rsidP="00000000" w:rsidRDefault="00000000" w:rsidRPr="00000000" w14:paraId="00000020">
      <w:pPr>
        <w:spacing w:line="276" w:lineRule="auto"/>
        <w:jc w:val="both"/>
        <w:rPr>
          <w:sz w:val="32"/>
          <w:szCs w:val="32"/>
        </w:rPr>
      </w:pPr>
      <w:r w:rsidDel="00000000" w:rsidR="00000000" w:rsidRPr="00000000">
        <w:rPr>
          <w:sz w:val="32"/>
          <w:szCs w:val="32"/>
          <w:rtl w:val="0"/>
        </w:rPr>
        <w:t xml:space="preserve">Usted sr. Barcala nos prometió en el pasado Debate del Estado de la Ciudad una Alicante futura, una Alicante sostenible, una Alicante calidad y un Alicante modelo de administración.</w:t>
      </w:r>
    </w:p>
    <w:p w:rsidR="00000000" w:rsidDel="00000000" w:rsidP="00000000" w:rsidRDefault="00000000" w:rsidRPr="00000000" w14:paraId="00000021">
      <w:pPr>
        <w:spacing w:line="276" w:lineRule="auto"/>
        <w:jc w:val="both"/>
        <w:rPr>
          <w:sz w:val="32"/>
          <w:szCs w:val="32"/>
        </w:rPr>
      </w:pPr>
      <w:r w:rsidDel="00000000" w:rsidR="00000000" w:rsidRPr="00000000">
        <w:rPr>
          <w:sz w:val="32"/>
          <w:szCs w:val="32"/>
          <w:rtl w:val="0"/>
        </w:rPr>
        <w:t xml:space="preserve">Pero de Alicante Futura seguimos sin saber demasiado bien en que consiste. De Alicante sostenible siguen sin creerse la necesidad de avanzar en un modelo de ciudad verde y adaptado a la crisis climática. Todo son anuncios, pero no han puesto ni un punto nuevo de carga de coches eléctricos, tenemos acordada una propuesta para la pacificación del tráfico en el Centro y la Rambla, pero no se atreven a asumirla. El corredor litoral sigue parado, las demandas de los colectivos ciclistas no son escuchadas, y la nueva ordenanza de patinete está pensada para una ciudad que no existe.</w:t>
      </w:r>
    </w:p>
    <w:p w:rsidR="00000000" w:rsidDel="00000000" w:rsidP="00000000" w:rsidRDefault="00000000" w:rsidRPr="00000000" w14:paraId="00000022">
      <w:pPr>
        <w:spacing w:line="276" w:lineRule="auto"/>
        <w:jc w:val="both"/>
        <w:rPr>
          <w:sz w:val="32"/>
          <w:szCs w:val="32"/>
        </w:rPr>
      </w:pPr>
      <w:r w:rsidDel="00000000" w:rsidR="00000000" w:rsidRPr="00000000">
        <w:rPr>
          <w:sz w:val="32"/>
          <w:szCs w:val="32"/>
          <w:rtl w:val="0"/>
        </w:rPr>
        <w:t xml:space="preserve">De Alicante, modelo de administración, cuénteselo a la gente que necesita un certificado del padrón, una cita en servicios sociales o las que llaman días y días a los teléfonos de información municipal sin conseguir que nadie les coja el teléfono. O tal vez lo dice por la exhibición de buena administración que hacen llegando tarde a la renovación de todos los grandes contratos municipales.</w:t>
      </w:r>
    </w:p>
    <w:p w:rsidR="00000000" w:rsidDel="00000000" w:rsidP="00000000" w:rsidRDefault="00000000" w:rsidRPr="00000000" w14:paraId="00000023">
      <w:pPr>
        <w:spacing w:line="276" w:lineRule="auto"/>
        <w:jc w:val="both"/>
        <w:rPr>
          <w:sz w:val="32"/>
          <w:szCs w:val="32"/>
        </w:rPr>
      </w:pPr>
      <w:r w:rsidDel="00000000" w:rsidR="00000000" w:rsidRPr="00000000">
        <w:rPr>
          <w:sz w:val="32"/>
          <w:szCs w:val="32"/>
          <w:rtl w:val="0"/>
        </w:rPr>
        <w:t xml:space="preserve">Alicante calidad supongo que no lo dirá por el estado de la limpieza y mantenimiento de nuestros espacios públicos, parques y jardines, como se queja la ciu</w:t>
      </w:r>
      <w:r w:rsidDel="00000000" w:rsidR="00000000" w:rsidRPr="00000000">
        <w:rPr>
          <w:sz w:val="32"/>
          <w:szCs w:val="32"/>
          <w:rtl w:val="0"/>
        </w:rPr>
        <w:t xml:space="preserve">dadanía diariamente a través de redes sociales.</w:t>
      </w:r>
      <w:r w:rsidDel="00000000" w:rsidR="00000000" w:rsidRPr="00000000">
        <w:rPr>
          <w:rtl w:val="0"/>
        </w:rPr>
      </w:r>
    </w:p>
    <w:p w:rsidR="00000000" w:rsidDel="00000000" w:rsidP="00000000" w:rsidRDefault="00000000" w:rsidRPr="00000000" w14:paraId="00000024">
      <w:pPr>
        <w:spacing w:line="276" w:lineRule="auto"/>
        <w:jc w:val="both"/>
        <w:rPr>
          <w:sz w:val="32"/>
          <w:szCs w:val="32"/>
        </w:rPr>
      </w:pPr>
      <w:r w:rsidDel="00000000" w:rsidR="00000000" w:rsidRPr="00000000">
        <w:rPr>
          <w:sz w:val="32"/>
          <w:szCs w:val="32"/>
          <w:rtl w:val="0"/>
        </w:rPr>
        <w:t xml:space="preserve">Por último Sr. Barcala, somos una ciudad aislada, no pintamos nadan Madrid y nuestra voz se escucha poco en València, no tenemos proyectos con Elx y si no tiene visión de ciudad ¿cómo la va a tener metropolitana?</w:t>
      </w:r>
    </w:p>
    <w:p w:rsidR="00000000" w:rsidDel="00000000" w:rsidP="00000000" w:rsidRDefault="00000000" w:rsidRPr="00000000" w14:paraId="00000025">
      <w:pPr>
        <w:spacing w:line="276" w:lineRule="auto"/>
        <w:jc w:val="both"/>
        <w:rPr>
          <w:sz w:val="32"/>
          <w:szCs w:val="32"/>
        </w:rPr>
      </w:pPr>
      <w:r w:rsidDel="00000000" w:rsidR="00000000" w:rsidRPr="00000000">
        <w:rPr>
          <w:sz w:val="32"/>
          <w:szCs w:val="32"/>
          <w:rtl w:val="0"/>
        </w:rPr>
        <w:t xml:space="preserve">Respecto del Botànic, por un lado, sonríe cuando se reúne con el Consell y por otro lado boicotea las políticas sociales y educativas con la única razón es que son políticas del Botànic, son políticas de Compromís. Tiene alma de jefe de la oposición, no de Alcalde. Que desgracia para los alicantinos y alicantinas. Deje de mirar tanto a València y a Madrid, para tapar su fracaso, que al final le va a coger tortícolis. </w:t>
      </w:r>
    </w:p>
    <w:p w:rsidR="00000000" w:rsidDel="00000000" w:rsidP="00000000" w:rsidRDefault="00000000" w:rsidRPr="00000000" w14:paraId="00000026">
      <w:pPr>
        <w:spacing w:line="276" w:lineRule="auto"/>
        <w:jc w:val="both"/>
        <w:rPr>
          <w:sz w:val="32"/>
          <w:szCs w:val="32"/>
        </w:rPr>
      </w:pPr>
      <w:r w:rsidDel="00000000" w:rsidR="00000000" w:rsidRPr="00000000">
        <w:rPr>
          <w:sz w:val="32"/>
          <w:szCs w:val="32"/>
          <w:rtl w:val="0"/>
        </w:rPr>
        <w:t xml:space="preserve">¿Y la Diputación? Pues el Sr. Mazón ya podría dedicar un poco de tiempo al Ayuntamiento, aunque sabemos que anda muy ocupado moviendo la silla de la señora Bonig.</w:t>
      </w:r>
    </w:p>
    <w:p w:rsidR="00000000" w:rsidDel="00000000" w:rsidP="00000000" w:rsidRDefault="00000000" w:rsidRPr="00000000" w14:paraId="00000027">
      <w:pPr>
        <w:spacing w:line="276" w:lineRule="auto"/>
        <w:jc w:val="both"/>
        <w:rPr>
          <w:sz w:val="32"/>
          <w:szCs w:val="32"/>
        </w:rPr>
      </w:pPr>
      <w:r w:rsidDel="00000000" w:rsidR="00000000" w:rsidRPr="00000000">
        <w:rPr>
          <w:sz w:val="32"/>
          <w:szCs w:val="32"/>
          <w:rtl w:val="0"/>
        </w:rPr>
        <w:t xml:space="preserve">Sr. Barcala, acabo, usted no es un buen Alcalde y tiene un equipo de gobierno muy flojo. Y eso es malo para la ciudad y dañino en la actual crisis. Por eso, hoy,en este Pleno desde Compromís tenemos que ser muy críticos con su gestión, y calificarla de fracaso. Un fracaso en mayúsculas. Ha fracasado su Bipartito.</w:t>
      </w:r>
    </w:p>
    <w:p w:rsidR="00000000" w:rsidDel="00000000" w:rsidP="00000000" w:rsidRDefault="00000000" w:rsidRPr="00000000" w14:paraId="00000028">
      <w:pPr>
        <w:spacing w:line="276" w:lineRule="auto"/>
        <w:jc w:val="both"/>
        <w:rPr>
          <w:sz w:val="32"/>
          <w:szCs w:val="32"/>
        </w:rPr>
      </w:pPr>
      <w:r w:rsidDel="00000000" w:rsidR="00000000" w:rsidRPr="00000000">
        <w:rPr>
          <w:sz w:val="32"/>
          <w:szCs w:val="32"/>
          <w:rtl w:val="0"/>
        </w:rPr>
        <w:t xml:space="preserve">Pero, a pesar de todo, toca remar juntos, son momentos excepcionales. Por eso en la segunda parte de mi intervención desgranaré los ejes de nuestra oferta de Pacto de Compromís para luchar unidos contra esta terrible situación.</w:t>
      </w:r>
    </w:p>
    <w:sectPr>
      <w:footerReference r:id="rId7" w:type="default"/>
      <w:footerReference r:id="rId8" w:type="first"/>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M9n7sSiyK34wVc3CsMe67z0aA==">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2020-11-09T16:19:00Z</dcterms:created>
  <dc:creator>Natxo</dc:creator>
</cp:coreProperties>
</file>